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E09508" w14:textId="77777777" w:rsidR="00812CE7" w:rsidRDefault="00FB2C92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6C21685" w14:textId="08FF0562" w:rsidR="00812CE7" w:rsidRDefault="00822F12">
      <w:r>
        <w:t>Mr.</w:t>
      </w:r>
      <w:r w:rsidR="00BA6DD2">
        <w:t xml:space="preserve"> Beland</w:t>
      </w:r>
      <w:r w:rsidR="00FB2C92">
        <w:tab/>
      </w:r>
      <w:r w:rsidR="00FB2C92">
        <w:tab/>
      </w:r>
      <w:r w:rsidR="00FB2C92">
        <w:tab/>
      </w:r>
      <w:r w:rsidR="00FB2C92">
        <w:tab/>
      </w:r>
      <w:r w:rsidR="00FB2C92">
        <w:tab/>
      </w:r>
      <w:r w:rsidR="00FB2C92">
        <w:tab/>
      </w:r>
      <w:r w:rsidR="00FB2C92">
        <w:tab/>
      </w:r>
      <w:r w:rsidR="00FB2C92">
        <w:tab/>
      </w:r>
      <w:r w:rsidR="00FB2C92">
        <w:tab/>
      </w:r>
      <w:r w:rsidR="00FB2C92">
        <w:tab/>
      </w:r>
      <w:r>
        <w:fldChar w:fldCharType="begin"/>
      </w:r>
      <w:r>
        <w:instrText xml:space="preserve"> DATE \@ "M/d/yyyy" </w:instrText>
      </w:r>
      <w:r>
        <w:fldChar w:fldCharType="separate"/>
      </w:r>
      <w:r>
        <w:rPr>
          <w:noProof/>
        </w:rPr>
        <w:t>9/21/2020</w:t>
      </w:r>
      <w:r>
        <w:fldChar w:fldCharType="end"/>
      </w:r>
    </w:p>
    <w:p w14:paraId="5EE6B226" w14:textId="77777777" w:rsidR="00812CE7" w:rsidRDefault="00812CE7"/>
    <w:p w14:paraId="534D40BB" w14:textId="77777777" w:rsidR="00812CE7" w:rsidRDefault="00FB2C92">
      <w:r>
        <w:rPr>
          <w:b/>
          <w:sz w:val="20"/>
          <w:szCs w:val="20"/>
        </w:rPr>
        <w:t xml:space="preserve">(Key Terms Section) </w:t>
      </w:r>
    </w:p>
    <w:p w14:paraId="55B93979" w14:textId="77777777" w:rsidR="00812CE7" w:rsidRDefault="00812CE7"/>
    <w:p w14:paraId="3DDEB43E" w14:textId="77777777" w:rsidR="00812CE7" w:rsidRDefault="00FB2C92">
      <w:pPr>
        <w:jc w:val="center"/>
      </w:pPr>
      <w:r>
        <w:rPr>
          <w:b/>
          <w:sz w:val="28"/>
          <w:szCs w:val="28"/>
          <w:u w:val="single"/>
        </w:rPr>
        <w:t xml:space="preserve">An Introduction to Rhetoric and Rhetorical Analysis: </w:t>
      </w:r>
    </w:p>
    <w:p w14:paraId="23B58DD6" w14:textId="77777777" w:rsidR="00812CE7" w:rsidRDefault="00812CE7"/>
    <w:p w14:paraId="070F0005" w14:textId="77777777" w:rsidR="00812CE7" w:rsidRDefault="00FB2C92">
      <w:pPr>
        <w:widowControl w:val="0"/>
        <w:spacing w:after="320"/>
      </w:pPr>
      <w:r>
        <w:rPr>
          <w:rFonts w:ascii="Proxima Nova" w:eastAsia="Proxima Nova" w:hAnsi="Proxima Nova" w:cs="Proxima Nova"/>
          <w:b/>
          <w:sz w:val="24"/>
          <w:szCs w:val="24"/>
          <w:u w:val="single"/>
        </w:rPr>
        <w:t>Rhetoric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: </w:t>
      </w:r>
    </w:p>
    <w:p w14:paraId="658078E9" w14:textId="77777777" w:rsidR="00812CE7" w:rsidRDefault="00FB2C92">
      <w:pPr>
        <w:widowControl w:val="0"/>
        <w:numPr>
          <w:ilvl w:val="0"/>
          <w:numId w:val="5"/>
        </w:numPr>
        <w:spacing w:after="320"/>
        <w:ind w:hanging="360"/>
        <w:contextualSpacing/>
        <w:rPr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(as defined by Aristotle) is “the faculty of observing in any given case the available means of persuasion.” </w:t>
      </w:r>
    </w:p>
    <w:p w14:paraId="0CAB6C39" w14:textId="77777777" w:rsidR="00812CE7" w:rsidRDefault="00FB2C92">
      <w:pPr>
        <w:widowControl w:val="0"/>
        <w:numPr>
          <w:ilvl w:val="0"/>
          <w:numId w:val="5"/>
        </w:numPr>
        <w:spacing w:after="320"/>
        <w:ind w:hanging="360"/>
        <w:contextualSpacing/>
        <w:rPr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It is a thoughtful, reflective activity leading to effective communication, including the rational exchange of opposing viewpoints. </w:t>
      </w:r>
    </w:p>
    <w:p w14:paraId="27637790" w14:textId="77777777" w:rsidR="00812CE7" w:rsidRDefault="00FB2C92">
      <w:pPr>
        <w:widowControl w:val="0"/>
        <w:numPr>
          <w:ilvl w:val="0"/>
          <w:numId w:val="5"/>
        </w:numPr>
        <w:spacing w:after="320"/>
        <w:ind w:hanging="360"/>
        <w:contextualSpacing/>
        <w:rPr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  <w:u w:val="single"/>
        </w:rPr>
        <w:t>Purpose/Function: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 xml:space="preserve">rhetoric provides the </w:t>
      </w:r>
      <w:r>
        <w:rPr>
          <w:rFonts w:ascii="Proxima Nova" w:eastAsia="Proxima Nova" w:hAnsi="Proxima Nova" w:cs="Proxima Nova"/>
          <w:b/>
          <w:i/>
          <w:sz w:val="24"/>
          <w:szCs w:val="24"/>
        </w:rPr>
        <w:t>tools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 xml:space="preserve">to resolve conflicts without confrontation, to persuade readers or listeners to support a position, or to move others to take action. </w:t>
      </w:r>
    </w:p>
    <w:p w14:paraId="2DEE9346" w14:textId="77777777" w:rsidR="00812CE7" w:rsidRDefault="00FB2C92">
      <w:pPr>
        <w:widowControl w:val="0"/>
        <w:spacing w:after="320"/>
        <w:jc w:val="center"/>
      </w:pPr>
      <w:r>
        <w:rPr>
          <w:rFonts w:ascii="Proxima Nova" w:eastAsia="Proxima Nova" w:hAnsi="Proxima Nova" w:cs="Proxima Nova"/>
          <w:b/>
          <w:sz w:val="28"/>
          <w:szCs w:val="28"/>
        </w:rPr>
        <w:t xml:space="preserve">The Rhetorical Situation-- Unpacking SOAPStone (the first step)  </w:t>
      </w:r>
    </w:p>
    <w:p w14:paraId="3494B49B" w14:textId="77777777" w:rsidR="00812CE7" w:rsidRDefault="00FB2C92">
      <w:pPr>
        <w:widowControl w:val="0"/>
        <w:spacing w:after="320"/>
      </w:pPr>
      <w:r>
        <w:rPr>
          <w:rFonts w:ascii="Proxima Nova" w:eastAsia="Proxima Nova" w:hAnsi="Proxima Nova" w:cs="Proxima Nova"/>
          <w:b/>
          <w:sz w:val="24"/>
          <w:szCs w:val="24"/>
          <w:u w:val="single"/>
        </w:rPr>
        <w:t>Speaker: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>author of the text or piece and his/her significance in society</w:t>
      </w:r>
    </w:p>
    <w:p w14:paraId="47E15F6C" w14:textId="77777777" w:rsidR="00812CE7" w:rsidRDefault="00FB2C92">
      <w:pPr>
        <w:widowControl w:val="0"/>
        <w:spacing w:after="320"/>
      </w:pPr>
      <w:r>
        <w:rPr>
          <w:rFonts w:ascii="Proxima Nova" w:eastAsia="Proxima Nova" w:hAnsi="Proxima Nova" w:cs="Proxima Nova"/>
          <w:b/>
          <w:sz w:val="24"/>
          <w:szCs w:val="24"/>
          <w:u w:val="single"/>
        </w:rPr>
        <w:t>Occasion/Context</w:t>
      </w:r>
      <w:r>
        <w:rPr>
          <w:rFonts w:ascii="Proxima Nova" w:eastAsia="Proxima Nova" w:hAnsi="Proxima Nova" w:cs="Proxima Nova"/>
          <w:sz w:val="24"/>
          <w:szCs w:val="24"/>
        </w:rPr>
        <w:t xml:space="preserve">: the time and place the text was written or spoken and the circumstances, atmosphere, attitudes, and events surrounding the text. </w:t>
      </w:r>
    </w:p>
    <w:p w14:paraId="2C168628" w14:textId="77777777" w:rsidR="00812CE7" w:rsidRDefault="00FB2C92">
      <w:pPr>
        <w:widowControl w:val="0"/>
        <w:spacing w:after="320"/>
      </w:pPr>
      <w:r>
        <w:rPr>
          <w:rFonts w:ascii="Proxima Nova" w:eastAsia="Proxima Nova" w:hAnsi="Proxima Nova" w:cs="Proxima Nova"/>
          <w:b/>
          <w:sz w:val="24"/>
          <w:szCs w:val="24"/>
          <w:u w:val="single"/>
        </w:rPr>
        <w:t>Audience</w:t>
      </w:r>
      <w:r>
        <w:rPr>
          <w:rFonts w:ascii="Proxima Nova" w:eastAsia="Proxima Nova" w:hAnsi="Proxima Nova" w:cs="Proxima Nova"/>
          <w:sz w:val="24"/>
          <w:szCs w:val="24"/>
        </w:rPr>
        <w:t>: the listener, viewer, or reader of a text.  Most texts are likely to have multiple audiences.</w:t>
      </w:r>
    </w:p>
    <w:p w14:paraId="772570CA" w14:textId="77777777" w:rsidR="00812CE7" w:rsidRDefault="00FB2C92">
      <w:pPr>
        <w:widowControl w:val="0"/>
        <w:spacing w:after="320"/>
      </w:pPr>
      <w:r>
        <w:rPr>
          <w:rFonts w:ascii="Proxima Nova" w:eastAsia="Proxima Nova" w:hAnsi="Proxima Nova" w:cs="Proxima Nova"/>
          <w:b/>
          <w:sz w:val="24"/>
          <w:szCs w:val="24"/>
          <w:u w:val="single"/>
        </w:rPr>
        <w:t>Purpose</w:t>
      </w:r>
      <w:r>
        <w:rPr>
          <w:rFonts w:ascii="Proxima Nova" w:eastAsia="Proxima Nova" w:hAnsi="Proxima Nova" w:cs="Proxima Nova"/>
          <w:sz w:val="24"/>
          <w:szCs w:val="24"/>
        </w:rPr>
        <w:t xml:space="preserve">: the goal that the speaker wants to achieve </w:t>
      </w:r>
    </w:p>
    <w:p w14:paraId="7264E16D" w14:textId="77777777" w:rsidR="00812CE7" w:rsidRDefault="00FB2C92">
      <w:pPr>
        <w:widowControl w:val="0"/>
        <w:spacing w:after="320"/>
      </w:pPr>
      <w:r>
        <w:rPr>
          <w:rFonts w:ascii="Proxima Nova" w:eastAsia="Proxima Nova" w:hAnsi="Proxima Nova" w:cs="Proxima Nova"/>
          <w:b/>
          <w:sz w:val="24"/>
          <w:szCs w:val="24"/>
          <w:u w:val="single"/>
        </w:rPr>
        <w:t>Subject</w:t>
      </w:r>
      <w:r>
        <w:rPr>
          <w:rFonts w:ascii="Proxima Nova" w:eastAsia="Proxima Nova" w:hAnsi="Proxima Nova" w:cs="Proxima Nova"/>
          <w:sz w:val="24"/>
          <w:szCs w:val="24"/>
        </w:rPr>
        <w:t xml:space="preserve">: the topic of a text--what the text is </w:t>
      </w:r>
      <w:r>
        <w:rPr>
          <w:rFonts w:ascii="Proxima Nova" w:eastAsia="Proxima Nova" w:hAnsi="Proxima Nova" w:cs="Proxima Nova"/>
          <w:i/>
          <w:sz w:val="24"/>
          <w:szCs w:val="24"/>
        </w:rPr>
        <w:t>about</w:t>
      </w: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</w:p>
    <w:p w14:paraId="2329101B" w14:textId="77777777" w:rsidR="00812CE7" w:rsidRDefault="00FB2C92">
      <w:pPr>
        <w:widowControl w:val="0"/>
        <w:spacing w:after="320"/>
      </w:pPr>
      <w:r>
        <w:rPr>
          <w:rFonts w:ascii="Proxima Nova" w:eastAsia="Proxima Nova" w:hAnsi="Proxima Nova" w:cs="Proxima Nova"/>
          <w:b/>
          <w:sz w:val="24"/>
          <w:szCs w:val="24"/>
          <w:u w:val="single"/>
        </w:rPr>
        <w:t>Tone:</w:t>
      </w:r>
      <w:r>
        <w:rPr>
          <w:rFonts w:ascii="Proxima Nova" w:eastAsia="Proxima Nova" w:hAnsi="Proxima Nova" w:cs="Proxima Nova"/>
          <w:sz w:val="24"/>
          <w:szCs w:val="24"/>
        </w:rPr>
        <w:t xml:space="preserve"> a speaker’s attitude toward the subject conveyed by the speaker’s stylistic and rhetorical choices.</w:t>
      </w:r>
    </w:p>
    <w:p w14:paraId="795B98DF" w14:textId="77777777" w:rsidR="00812CE7" w:rsidRDefault="00812CE7">
      <w:pPr>
        <w:widowControl w:val="0"/>
        <w:spacing w:after="320"/>
      </w:pPr>
    </w:p>
    <w:p w14:paraId="4A04A4A3" w14:textId="77777777" w:rsidR="00812CE7" w:rsidRDefault="00812CE7">
      <w:pPr>
        <w:widowControl w:val="0"/>
        <w:spacing w:after="320"/>
      </w:pPr>
    </w:p>
    <w:p w14:paraId="2F2CE459" w14:textId="77777777" w:rsidR="00812CE7" w:rsidRDefault="00812CE7">
      <w:pPr>
        <w:widowControl w:val="0"/>
        <w:spacing w:after="320"/>
      </w:pPr>
    </w:p>
    <w:p w14:paraId="6840E9B8" w14:textId="77777777" w:rsidR="00812CE7" w:rsidRDefault="00FB2C92">
      <w:pPr>
        <w:widowControl w:val="0"/>
        <w:spacing w:after="320"/>
        <w:jc w:val="center"/>
      </w:pPr>
      <w:proofErr w:type="spellStart"/>
      <w:r>
        <w:rPr>
          <w:rFonts w:ascii="Proxima Nova" w:eastAsia="Proxima Nova" w:hAnsi="Proxima Nova" w:cs="Proxima Nova"/>
          <w:b/>
          <w:sz w:val="28"/>
          <w:szCs w:val="28"/>
        </w:rPr>
        <w:lastRenderedPageBreak/>
        <w:t>SOAPSTone</w:t>
      </w:r>
      <w:proofErr w:type="spellEnd"/>
      <w:r>
        <w:rPr>
          <w:rFonts w:ascii="Proxima Nova" w:eastAsia="Proxima Nova" w:hAnsi="Proxima Nova" w:cs="Proxima Nova"/>
          <w:b/>
          <w:sz w:val="28"/>
          <w:szCs w:val="28"/>
        </w:rPr>
        <w:t xml:space="preserve"> Analysis Chart</w:t>
      </w:r>
    </w:p>
    <w:p w14:paraId="1D532B50" w14:textId="77777777" w:rsidR="00812CE7" w:rsidRDefault="00FB2C92">
      <w:pPr>
        <w:widowControl w:val="0"/>
        <w:spacing w:after="320"/>
      </w:pPr>
      <w:r>
        <w:rPr>
          <w:rFonts w:ascii="Proxima Nova" w:eastAsia="Proxima Nova" w:hAnsi="Proxima Nova" w:cs="Proxima Nova"/>
          <w:sz w:val="24"/>
          <w:szCs w:val="24"/>
        </w:rPr>
        <w:t xml:space="preserve">When you analyze a document, it is important for you to take these topics into consideration.  Your goal is to analyze how the author </w:t>
      </w:r>
      <w:r>
        <w:rPr>
          <w:rFonts w:ascii="Proxima Nova" w:eastAsia="Proxima Nova" w:hAnsi="Proxima Nova" w:cs="Proxima Nova"/>
          <w:b/>
          <w:i/>
          <w:sz w:val="24"/>
          <w:szCs w:val="24"/>
        </w:rPr>
        <w:t>crafts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 xml:space="preserve">his or her message for a specific audience.  How does this author generate </w:t>
      </w:r>
      <w:r>
        <w:rPr>
          <w:rFonts w:ascii="Proxima Nova" w:eastAsia="Proxima Nova" w:hAnsi="Proxima Nova" w:cs="Proxima Nova"/>
          <w:b/>
          <w:i/>
          <w:sz w:val="24"/>
          <w:szCs w:val="24"/>
        </w:rPr>
        <w:t>meaning</w:t>
      </w:r>
      <w:r>
        <w:rPr>
          <w:rFonts w:ascii="Proxima Nova" w:eastAsia="Proxima Nova" w:hAnsi="Proxima Nova" w:cs="Proxima Nova"/>
          <w:sz w:val="24"/>
          <w:szCs w:val="24"/>
        </w:rPr>
        <w:t xml:space="preserve">? Use the questions below to help you think critically about a text.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720"/>
      </w:tblGrid>
      <w:tr w:rsidR="00812CE7" w14:paraId="77ED0F5A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4C05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S = Speaker </w:t>
            </w:r>
          </w:p>
          <w:p w14:paraId="1EBE18E3" w14:textId="77777777" w:rsidR="00812CE7" w:rsidRDefault="00812CE7">
            <w:pPr>
              <w:widowControl w:val="0"/>
              <w:spacing w:line="240" w:lineRule="auto"/>
            </w:pP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715C" w14:textId="77777777" w:rsidR="00812CE7" w:rsidRDefault="00FB2C9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Who is the speaker? </w:t>
            </w:r>
          </w:p>
          <w:p w14:paraId="4D82DFC4" w14:textId="77777777" w:rsidR="00812CE7" w:rsidRDefault="00FB2C9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Identify the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voice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and point of view from which he or she is speaking </w:t>
            </w:r>
          </w:p>
          <w:p w14:paraId="30CF3A18" w14:textId="77777777" w:rsidR="00812CE7" w:rsidRDefault="00FB2C9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Identify the speaker’s values, biases, beliefs and background info (age, gender, class, education, etc.) </w:t>
            </w:r>
          </w:p>
          <w:p w14:paraId="18F48708" w14:textId="77777777" w:rsidR="00812CE7" w:rsidRDefault="00FB2C9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Determine if the speaker can be trusted </w:t>
            </w:r>
          </w:p>
        </w:tc>
      </w:tr>
      <w:tr w:rsidR="00812CE7" w14:paraId="7DF88FC9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DA8B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O = </w:t>
            </w:r>
            <w:proofErr w:type="spellStart"/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Occassion</w:t>
            </w:r>
            <w:proofErr w:type="spellEnd"/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E13C" w14:textId="77777777" w:rsidR="00812CE7" w:rsidRDefault="00FB2C9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What is the time and place of the piece?  What is the current situation? </w:t>
            </w:r>
          </w:p>
          <w:p w14:paraId="7D6B935C" w14:textId="77777777" w:rsidR="00812CE7" w:rsidRDefault="00FB2C9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Is there a particular historical context that influences the message or the speaker?</w:t>
            </w:r>
          </w:p>
          <w:p w14:paraId="23012516" w14:textId="77777777" w:rsidR="00812CE7" w:rsidRDefault="00FB2C9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What specific set of circumstances prompted the writer to write this? (political event, celebration, observation, critique, etc.) </w:t>
            </w:r>
          </w:p>
        </w:tc>
      </w:tr>
      <w:tr w:rsidR="00812CE7" w14:paraId="373E184F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0735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A = Audience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5963" w14:textId="77777777" w:rsidR="00812CE7" w:rsidRDefault="00FB2C9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Who does the author believe will hear or read this message?</w:t>
            </w:r>
          </w:p>
          <w:p w14:paraId="196822B4" w14:textId="77777777" w:rsidR="00812CE7" w:rsidRDefault="00FB2C9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What is/are the intended audience’s biases or values?</w:t>
            </w:r>
          </w:p>
          <w:p w14:paraId="4B08110E" w14:textId="77777777" w:rsidR="00812CE7" w:rsidRDefault="00FB2C9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Will this intended audience be open to the message?</w:t>
            </w:r>
          </w:p>
          <w:p w14:paraId="0F8332BC" w14:textId="77777777" w:rsidR="00812CE7" w:rsidRDefault="00FB2C9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What assumptions does the speaker make about his or her audience members?</w:t>
            </w:r>
          </w:p>
        </w:tc>
      </w:tr>
      <w:tr w:rsidR="00812CE7" w14:paraId="1A6A7A8C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6983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P = Purpose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A620" w14:textId="77777777" w:rsidR="00812CE7" w:rsidRDefault="00FB2C9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Why did the author write this piece? (inform, persuade or entertain)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What is the overall message? How does the author convey this message?</w:t>
            </w:r>
          </w:p>
          <w:p w14:paraId="380CE3CE" w14:textId="77777777" w:rsidR="00812CE7" w:rsidRDefault="00FB2C9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What does the author want the audience to know or understand?</w:t>
            </w:r>
          </w:p>
          <w:p w14:paraId="618C28EE" w14:textId="77777777" w:rsidR="00812CE7" w:rsidRDefault="00FB2C9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What does the author want the audience to do? </w:t>
            </w:r>
          </w:p>
          <w:p w14:paraId="590B1D28" w14:textId="77777777" w:rsidR="00812CE7" w:rsidRDefault="00812CE7">
            <w:pPr>
              <w:widowControl w:val="0"/>
              <w:spacing w:line="240" w:lineRule="auto"/>
            </w:pPr>
          </w:p>
        </w:tc>
      </w:tr>
      <w:tr w:rsidR="00812CE7" w14:paraId="489626F7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1FBC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S = Subject 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1EBA" w14:textId="77777777" w:rsidR="00812CE7" w:rsidRDefault="00FB2C92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What is the main idea? </w:t>
            </w:r>
          </w:p>
          <w:p w14:paraId="7FC99E95" w14:textId="77777777" w:rsidR="00812CE7" w:rsidRDefault="00FB2C92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How is this subject significant for this audience? (or, in some cases how is it insignificant) </w:t>
            </w:r>
          </w:p>
          <w:p w14:paraId="74D5C93D" w14:textId="77777777" w:rsidR="00812CE7" w:rsidRDefault="00FB2C92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How is the subject presented? Is it introduced immediately or do you have to make an inference?</w:t>
            </w:r>
          </w:p>
        </w:tc>
      </w:tr>
      <w:tr w:rsidR="00812CE7" w14:paraId="51A467A6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AAAC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T = Tone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5344" w14:textId="77777777" w:rsidR="00812CE7" w:rsidRDefault="00FB2C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What is the author’s attitude?  </w:t>
            </w:r>
          </w:p>
          <w:p w14:paraId="09D015D3" w14:textId="77777777" w:rsidR="00812CE7" w:rsidRDefault="00FB2C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What is the effect of this tone on the audience?</w:t>
            </w:r>
          </w:p>
          <w:p w14:paraId="0EE1E306" w14:textId="77777777" w:rsidR="00812CE7" w:rsidRDefault="00FB2C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What words (diction), images, or figures of speech (simile, metaphor, etc.)  reveal the author’s attitude?</w:t>
            </w:r>
          </w:p>
          <w:p w14:paraId="0ACF0678" w14:textId="77777777" w:rsidR="00812CE7" w:rsidRDefault="00FB2C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Are there any shifts in tone within the document?  If so, what is the result?</w:t>
            </w:r>
          </w:p>
          <w:p w14:paraId="4337E04B" w14:textId="77777777" w:rsidR="00812CE7" w:rsidRDefault="00FB2C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What kinds of sentence structures does the author use to help convey his or her tone?</w:t>
            </w:r>
          </w:p>
        </w:tc>
      </w:tr>
    </w:tbl>
    <w:p w14:paraId="2B29334F" w14:textId="77777777" w:rsidR="00812CE7" w:rsidRDefault="00812CE7">
      <w:pPr>
        <w:widowControl w:val="0"/>
        <w:spacing w:after="320" w:line="240" w:lineRule="auto"/>
      </w:pPr>
    </w:p>
    <w:p w14:paraId="66A215AB" w14:textId="77777777" w:rsidR="00812CE7" w:rsidRDefault="00FB2C92">
      <w:pPr>
        <w:widowControl w:val="0"/>
        <w:spacing w:after="320" w:line="240" w:lineRule="auto"/>
      </w:pPr>
      <w:r>
        <w:rPr>
          <w:rFonts w:ascii="Proxima Nova" w:eastAsia="Proxima Nova" w:hAnsi="Proxima Nova" w:cs="Proxima Nova"/>
          <w:sz w:val="24"/>
          <w:szCs w:val="24"/>
        </w:rPr>
        <w:lastRenderedPageBreak/>
        <w:t xml:space="preserve">Name: 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Date: </w:t>
      </w:r>
    </w:p>
    <w:p w14:paraId="73263542" w14:textId="77777777" w:rsidR="00812CE7" w:rsidRDefault="00FB2C92">
      <w:pPr>
        <w:widowControl w:val="0"/>
        <w:spacing w:after="320" w:line="240" w:lineRule="auto"/>
        <w:jc w:val="center"/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SOAPStone Analysis Chart </w:t>
      </w:r>
    </w:p>
    <w:p w14:paraId="1BD613A6" w14:textId="0193FEDA" w:rsidR="00812CE7" w:rsidRDefault="00FB2C92">
      <w:pPr>
        <w:widowControl w:val="0"/>
        <w:spacing w:after="320" w:line="240" w:lineRule="auto"/>
      </w:pPr>
      <w:r>
        <w:rPr>
          <w:rFonts w:ascii="Proxima Nova" w:eastAsia="Proxima Nova" w:hAnsi="Proxima Nova" w:cs="Proxima Nova"/>
          <w:b/>
          <w:sz w:val="24"/>
          <w:szCs w:val="24"/>
        </w:rPr>
        <w:t>Title: ______________________________   Author: _________________</w:t>
      </w:r>
    </w:p>
    <w:p w14:paraId="7EBC85B7" w14:textId="77777777" w:rsidR="00812CE7" w:rsidRDefault="00FB2C92">
      <w:pPr>
        <w:widowControl w:val="0"/>
        <w:spacing w:after="320"/>
      </w:pPr>
      <w:r>
        <w:rPr>
          <w:rFonts w:ascii="Proxima Nova" w:eastAsia="Proxima Nova" w:hAnsi="Proxima Nova" w:cs="Proxima Nova"/>
          <w:sz w:val="20"/>
          <w:szCs w:val="20"/>
        </w:rPr>
        <w:t xml:space="preserve">As you analyze the rhetorical situation, be sure to </w:t>
      </w:r>
      <w:r>
        <w:rPr>
          <w:rFonts w:ascii="Proxima Nova" w:eastAsia="Proxima Nova" w:hAnsi="Proxima Nova" w:cs="Proxima Nova"/>
          <w:b/>
          <w:sz w:val="20"/>
          <w:szCs w:val="20"/>
        </w:rPr>
        <w:t xml:space="preserve">cite evidence (proof) </w:t>
      </w:r>
      <w:r>
        <w:rPr>
          <w:rFonts w:ascii="Proxima Nova" w:eastAsia="Proxima Nova" w:hAnsi="Proxima Nova" w:cs="Proxima Nova"/>
          <w:sz w:val="20"/>
          <w:szCs w:val="20"/>
        </w:rPr>
        <w:t xml:space="preserve">from the text to support your responses.  List word choices, lines, phrases or paragraphs #’s directly from the text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575"/>
      </w:tblGrid>
      <w:tr w:rsidR="00812CE7" w14:paraId="50FFA5BE" w14:textId="77777777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C973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S = Speaker </w:t>
            </w:r>
          </w:p>
          <w:p w14:paraId="65D6FFF1" w14:textId="77777777" w:rsidR="00812CE7" w:rsidRDefault="00812CE7">
            <w:pPr>
              <w:widowControl w:val="0"/>
              <w:spacing w:line="240" w:lineRule="auto"/>
            </w:pP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9F1D" w14:textId="77777777" w:rsidR="00812CE7" w:rsidRDefault="00812CE7">
            <w:pPr>
              <w:widowControl w:val="0"/>
              <w:spacing w:line="240" w:lineRule="auto"/>
            </w:pPr>
          </w:p>
          <w:p w14:paraId="3255D7DB" w14:textId="77777777" w:rsidR="00812CE7" w:rsidRDefault="00812CE7">
            <w:pPr>
              <w:widowControl w:val="0"/>
              <w:spacing w:line="240" w:lineRule="auto"/>
            </w:pPr>
          </w:p>
          <w:p w14:paraId="2246A881" w14:textId="77777777" w:rsidR="00812CE7" w:rsidRDefault="00812CE7">
            <w:pPr>
              <w:widowControl w:val="0"/>
              <w:spacing w:line="240" w:lineRule="auto"/>
            </w:pPr>
          </w:p>
          <w:p w14:paraId="0BBB1C55" w14:textId="77777777" w:rsidR="00812CE7" w:rsidRDefault="00812CE7">
            <w:pPr>
              <w:widowControl w:val="0"/>
              <w:spacing w:line="240" w:lineRule="auto"/>
            </w:pPr>
          </w:p>
          <w:p w14:paraId="243A9696" w14:textId="77777777" w:rsidR="00812CE7" w:rsidRDefault="00812CE7">
            <w:pPr>
              <w:widowControl w:val="0"/>
              <w:spacing w:line="240" w:lineRule="auto"/>
            </w:pPr>
          </w:p>
          <w:p w14:paraId="76AFCAAF" w14:textId="77777777" w:rsidR="00812CE7" w:rsidRDefault="00812CE7">
            <w:pPr>
              <w:widowControl w:val="0"/>
              <w:spacing w:line="240" w:lineRule="auto"/>
            </w:pPr>
          </w:p>
        </w:tc>
      </w:tr>
      <w:tr w:rsidR="00812CE7" w14:paraId="047A8D81" w14:textId="77777777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41C3" w14:textId="39B85BDD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O = </w:t>
            </w:r>
            <w:r w:rsidR="00597AB4"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Occasion</w:t>
            </w: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CA95" w14:textId="77777777" w:rsidR="00812CE7" w:rsidRDefault="00812CE7">
            <w:pPr>
              <w:widowControl w:val="0"/>
              <w:spacing w:line="240" w:lineRule="auto"/>
            </w:pPr>
          </w:p>
          <w:p w14:paraId="0C89699C" w14:textId="77777777" w:rsidR="00812CE7" w:rsidRDefault="00812CE7">
            <w:pPr>
              <w:widowControl w:val="0"/>
              <w:spacing w:line="240" w:lineRule="auto"/>
            </w:pPr>
          </w:p>
          <w:p w14:paraId="0EA530FC" w14:textId="77777777" w:rsidR="00812CE7" w:rsidRDefault="00812CE7">
            <w:pPr>
              <w:widowControl w:val="0"/>
              <w:spacing w:line="240" w:lineRule="auto"/>
            </w:pPr>
          </w:p>
          <w:p w14:paraId="7254E692" w14:textId="77777777" w:rsidR="00812CE7" w:rsidRDefault="00812CE7">
            <w:pPr>
              <w:widowControl w:val="0"/>
              <w:spacing w:line="240" w:lineRule="auto"/>
            </w:pPr>
          </w:p>
          <w:p w14:paraId="3E1E63A1" w14:textId="77777777" w:rsidR="00812CE7" w:rsidRDefault="00812CE7">
            <w:pPr>
              <w:widowControl w:val="0"/>
              <w:spacing w:line="240" w:lineRule="auto"/>
            </w:pPr>
          </w:p>
          <w:p w14:paraId="2EE0E33E" w14:textId="77777777" w:rsidR="00812CE7" w:rsidRDefault="00812CE7">
            <w:pPr>
              <w:widowControl w:val="0"/>
              <w:spacing w:line="240" w:lineRule="auto"/>
            </w:pPr>
          </w:p>
        </w:tc>
      </w:tr>
      <w:tr w:rsidR="00812CE7" w14:paraId="631CA842" w14:textId="77777777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4861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A = Audience</w:t>
            </w: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AC1E" w14:textId="77777777" w:rsidR="00812CE7" w:rsidRDefault="00812CE7">
            <w:pPr>
              <w:widowControl w:val="0"/>
              <w:spacing w:line="240" w:lineRule="auto"/>
            </w:pPr>
          </w:p>
          <w:p w14:paraId="3D73F6E8" w14:textId="77777777" w:rsidR="00812CE7" w:rsidRDefault="00812CE7">
            <w:pPr>
              <w:widowControl w:val="0"/>
              <w:spacing w:line="240" w:lineRule="auto"/>
            </w:pPr>
          </w:p>
          <w:p w14:paraId="24D3ED5D" w14:textId="77777777" w:rsidR="00812CE7" w:rsidRDefault="00812CE7">
            <w:pPr>
              <w:widowControl w:val="0"/>
              <w:spacing w:line="240" w:lineRule="auto"/>
            </w:pPr>
          </w:p>
          <w:p w14:paraId="7145BC68" w14:textId="77777777" w:rsidR="00812CE7" w:rsidRDefault="00812CE7">
            <w:pPr>
              <w:widowControl w:val="0"/>
              <w:spacing w:line="240" w:lineRule="auto"/>
            </w:pPr>
          </w:p>
          <w:p w14:paraId="1B59E7C1" w14:textId="77777777" w:rsidR="00812CE7" w:rsidRDefault="00812CE7">
            <w:pPr>
              <w:widowControl w:val="0"/>
              <w:spacing w:line="240" w:lineRule="auto"/>
            </w:pPr>
          </w:p>
        </w:tc>
      </w:tr>
      <w:tr w:rsidR="00812CE7" w14:paraId="08B5CC0B" w14:textId="77777777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E150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P = Purpose</w:t>
            </w: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A523" w14:textId="77777777" w:rsidR="00812CE7" w:rsidRDefault="00812CE7">
            <w:pPr>
              <w:widowControl w:val="0"/>
              <w:spacing w:line="240" w:lineRule="auto"/>
            </w:pPr>
          </w:p>
          <w:p w14:paraId="7A82F8D7" w14:textId="77777777" w:rsidR="00812CE7" w:rsidRDefault="00812CE7">
            <w:pPr>
              <w:widowControl w:val="0"/>
              <w:spacing w:line="240" w:lineRule="auto"/>
            </w:pPr>
          </w:p>
          <w:p w14:paraId="0D915B1A" w14:textId="77777777" w:rsidR="00812CE7" w:rsidRDefault="00812CE7">
            <w:pPr>
              <w:widowControl w:val="0"/>
              <w:spacing w:line="240" w:lineRule="auto"/>
            </w:pPr>
          </w:p>
          <w:p w14:paraId="1C60A5D3" w14:textId="77777777" w:rsidR="00812CE7" w:rsidRDefault="00812CE7">
            <w:pPr>
              <w:widowControl w:val="0"/>
              <w:spacing w:line="240" w:lineRule="auto"/>
            </w:pPr>
          </w:p>
          <w:p w14:paraId="42C65E07" w14:textId="77777777" w:rsidR="00812CE7" w:rsidRDefault="00812CE7">
            <w:pPr>
              <w:widowControl w:val="0"/>
              <w:spacing w:line="240" w:lineRule="auto"/>
            </w:pPr>
          </w:p>
          <w:p w14:paraId="4F120C3B" w14:textId="77777777" w:rsidR="00812CE7" w:rsidRDefault="00812CE7">
            <w:pPr>
              <w:widowControl w:val="0"/>
              <w:spacing w:line="240" w:lineRule="auto"/>
            </w:pPr>
          </w:p>
          <w:p w14:paraId="026C1D89" w14:textId="77777777" w:rsidR="00812CE7" w:rsidRDefault="00812CE7">
            <w:pPr>
              <w:widowControl w:val="0"/>
              <w:spacing w:line="240" w:lineRule="auto"/>
            </w:pPr>
          </w:p>
        </w:tc>
      </w:tr>
      <w:tr w:rsidR="00812CE7" w14:paraId="64601ABA" w14:textId="77777777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691C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S = Subject </w:t>
            </w: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40F6" w14:textId="77777777" w:rsidR="00812CE7" w:rsidRDefault="00812CE7">
            <w:pPr>
              <w:widowControl w:val="0"/>
              <w:spacing w:line="240" w:lineRule="auto"/>
            </w:pPr>
          </w:p>
          <w:p w14:paraId="116AFA35" w14:textId="77777777" w:rsidR="00812CE7" w:rsidRDefault="00812CE7">
            <w:pPr>
              <w:widowControl w:val="0"/>
              <w:spacing w:line="240" w:lineRule="auto"/>
            </w:pPr>
          </w:p>
          <w:p w14:paraId="500D78C1" w14:textId="77777777" w:rsidR="00812CE7" w:rsidRDefault="00812CE7">
            <w:pPr>
              <w:widowControl w:val="0"/>
              <w:spacing w:line="240" w:lineRule="auto"/>
            </w:pPr>
          </w:p>
          <w:p w14:paraId="2FDE521D" w14:textId="77777777" w:rsidR="00812CE7" w:rsidRDefault="00812CE7">
            <w:pPr>
              <w:widowControl w:val="0"/>
              <w:spacing w:line="240" w:lineRule="auto"/>
            </w:pPr>
          </w:p>
          <w:p w14:paraId="7F00FFBE" w14:textId="77777777" w:rsidR="00812CE7" w:rsidRDefault="00812CE7">
            <w:pPr>
              <w:widowControl w:val="0"/>
              <w:spacing w:line="240" w:lineRule="auto"/>
            </w:pPr>
          </w:p>
        </w:tc>
      </w:tr>
      <w:tr w:rsidR="00812CE7" w14:paraId="60452DDE" w14:textId="77777777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3167" w14:textId="77777777" w:rsidR="00812CE7" w:rsidRDefault="00FB2C92">
            <w:pPr>
              <w:widowControl w:val="0"/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T = Tone</w:t>
            </w: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2279" w14:textId="77777777" w:rsidR="00812CE7" w:rsidRDefault="00812CE7">
            <w:pPr>
              <w:widowControl w:val="0"/>
              <w:spacing w:line="240" w:lineRule="auto"/>
            </w:pPr>
          </w:p>
          <w:p w14:paraId="0A393E92" w14:textId="77777777" w:rsidR="00812CE7" w:rsidRDefault="00812CE7">
            <w:pPr>
              <w:widowControl w:val="0"/>
              <w:spacing w:line="240" w:lineRule="auto"/>
            </w:pPr>
          </w:p>
          <w:p w14:paraId="51222CDF" w14:textId="77777777" w:rsidR="00812CE7" w:rsidRDefault="00812CE7">
            <w:pPr>
              <w:widowControl w:val="0"/>
              <w:spacing w:line="240" w:lineRule="auto"/>
            </w:pPr>
          </w:p>
          <w:p w14:paraId="27204BF1" w14:textId="77777777" w:rsidR="00812CE7" w:rsidRDefault="00812CE7">
            <w:pPr>
              <w:widowControl w:val="0"/>
              <w:spacing w:line="240" w:lineRule="auto"/>
            </w:pPr>
          </w:p>
          <w:p w14:paraId="1D0E29BB" w14:textId="77777777" w:rsidR="00812CE7" w:rsidRDefault="00812CE7">
            <w:pPr>
              <w:widowControl w:val="0"/>
              <w:spacing w:line="240" w:lineRule="auto"/>
            </w:pPr>
          </w:p>
          <w:p w14:paraId="4363A1DB" w14:textId="77777777" w:rsidR="00812CE7" w:rsidRDefault="00812CE7">
            <w:pPr>
              <w:widowControl w:val="0"/>
              <w:spacing w:line="240" w:lineRule="auto"/>
            </w:pPr>
          </w:p>
        </w:tc>
      </w:tr>
    </w:tbl>
    <w:p w14:paraId="58FD7949" w14:textId="77777777" w:rsidR="00812CE7" w:rsidRDefault="00812CE7">
      <w:pPr>
        <w:widowControl w:val="0"/>
        <w:spacing w:after="320"/>
      </w:pPr>
    </w:p>
    <w:p w14:paraId="0F22C4FB" w14:textId="77777777" w:rsidR="00812CE7" w:rsidRDefault="00812CE7">
      <w:pPr>
        <w:widowControl w:val="0"/>
        <w:spacing w:after="320" w:line="240" w:lineRule="auto"/>
      </w:pPr>
    </w:p>
    <w:p w14:paraId="43EB9465" w14:textId="77777777" w:rsidR="00812CE7" w:rsidRDefault="00812CE7">
      <w:pPr>
        <w:widowControl w:val="0"/>
        <w:spacing w:after="320"/>
      </w:pPr>
    </w:p>
    <w:sectPr w:rsidR="00812C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7D40"/>
    <w:multiLevelType w:val="multilevel"/>
    <w:tmpl w:val="CA804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A9155E"/>
    <w:multiLevelType w:val="multilevel"/>
    <w:tmpl w:val="DF7E8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EA2744"/>
    <w:multiLevelType w:val="multilevel"/>
    <w:tmpl w:val="38BE5A14"/>
    <w:lvl w:ilvl="0">
      <w:start w:val="1"/>
      <w:numFmt w:val="bullet"/>
      <w:lvlText w:val="●"/>
      <w:lvlJc w:val="right"/>
      <w:pPr>
        <w:ind w:left="720" w:firstLine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16161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16161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16161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16161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16161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16161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16161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16161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16161"/>
        <w:sz w:val="28"/>
        <w:szCs w:val="28"/>
        <w:u w:val="none"/>
        <w:vertAlign w:val="baseline"/>
      </w:rPr>
    </w:lvl>
  </w:abstractNum>
  <w:abstractNum w:abstractNumId="3" w15:restartNumberingAfterBreak="0">
    <w:nsid w:val="250B4FBA"/>
    <w:multiLevelType w:val="multilevel"/>
    <w:tmpl w:val="B944F2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B81667A"/>
    <w:multiLevelType w:val="multilevel"/>
    <w:tmpl w:val="5D4A66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5B77412"/>
    <w:multiLevelType w:val="multilevel"/>
    <w:tmpl w:val="74124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BDC7484"/>
    <w:multiLevelType w:val="multilevel"/>
    <w:tmpl w:val="A0485D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DYzMjc2NzExNDBT0lEKTi0uzszPAykwrAUAFsn73ywAAAA="/>
  </w:docVars>
  <w:rsids>
    <w:rsidRoot w:val="00812CE7"/>
    <w:rsid w:val="00597AB4"/>
    <w:rsid w:val="00812CE7"/>
    <w:rsid w:val="00822F12"/>
    <w:rsid w:val="00BA6DD2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579B"/>
  <w15:docId w15:val="{07DAC501-D759-4C21-8B08-ABBBA76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Lattin</dc:creator>
  <cp:lastModifiedBy>Mark Beland</cp:lastModifiedBy>
  <cp:revision>2</cp:revision>
  <dcterms:created xsi:type="dcterms:W3CDTF">2020-09-21T14:05:00Z</dcterms:created>
  <dcterms:modified xsi:type="dcterms:W3CDTF">2020-09-21T14:05:00Z</dcterms:modified>
</cp:coreProperties>
</file>