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D9" w:rsidRPr="00233EF0" w:rsidRDefault="00082ED9" w:rsidP="00082ED9">
      <w:pPr>
        <w:shd w:val="clear" w:color="auto" w:fill="EDEDED"/>
        <w:spacing w:before="150" w:after="0" w:line="240" w:lineRule="auto"/>
        <w:ind w:left="210" w:right="150"/>
        <w:outlineLvl w:val="2"/>
        <w:rPr>
          <w:rFonts w:eastAsia="Times New Roman" w:cstheme="minorHAnsi"/>
          <w:b/>
          <w:bCs/>
          <w:color w:val="000000"/>
        </w:rPr>
      </w:pPr>
      <w:r w:rsidRPr="00233EF0">
        <w:rPr>
          <w:rFonts w:eastAsia="Times New Roman" w:cstheme="minorHAnsi"/>
          <w:b/>
          <w:bCs/>
          <w:color w:val="000000"/>
        </w:rPr>
        <w:t>General questions</w:t>
      </w:r>
    </w:p>
    <w:p w:rsidR="00082ED9" w:rsidRPr="00233EF0" w:rsidRDefault="00082ED9" w:rsidP="00082ED9">
      <w:pPr>
        <w:numPr>
          <w:ilvl w:val="0"/>
          <w:numId w:val="1"/>
        </w:numPr>
        <w:shd w:val="clear" w:color="auto" w:fill="EDEDED"/>
        <w:spacing w:after="0" w:line="240" w:lineRule="auto"/>
        <w:ind w:left="420" w:right="90"/>
        <w:rPr>
          <w:rFonts w:eastAsia="Times New Roman" w:cstheme="minorHAnsi"/>
          <w:color w:val="000000"/>
        </w:rPr>
      </w:pPr>
      <w:r w:rsidRPr="00233EF0">
        <w:rPr>
          <w:rFonts w:eastAsia="Times New Roman" w:cstheme="minorHAnsi"/>
          <w:color w:val="000000"/>
        </w:rPr>
        <w:t>Using </w:t>
      </w:r>
      <w:r w:rsidR="00C3608A" w:rsidRPr="00233EF0">
        <w:rPr>
          <w:rFonts w:eastAsia="Times New Roman" w:cstheme="minorHAnsi"/>
          <w:color w:val="000000"/>
        </w:rPr>
        <w:t xml:space="preserve">the </w:t>
      </w:r>
      <w:hyperlink r:id="rId5" w:history="1">
        <w:r w:rsidR="00C3608A" w:rsidRPr="00233EF0">
          <w:rPr>
            <w:rStyle w:val="Hyperlink"/>
            <w:rFonts w:eastAsia="Times New Roman" w:cstheme="minorHAnsi"/>
          </w:rPr>
          <w:t>New York Times</w:t>
        </w:r>
      </w:hyperlink>
      <w:r w:rsidR="00C3608A" w:rsidRPr="00233EF0">
        <w:rPr>
          <w:rFonts w:eastAsia="Times New Roman" w:cstheme="minorHAnsi"/>
          <w:color w:val="000000"/>
        </w:rPr>
        <w:t xml:space="preserve">, </w:t>
      </w:r>
      <w:hyperlink r:id="rId6" w:history="1">
        <w:r w:rsidR="00C3608A" w:rsidRPr="00233EF0">
          <w:rPr>
            <w:rStyle w:val="Hyperlink"/>
            <w:rFonts w:eastAsia="Times New Roman" w:cstheme="minorHAnsi"/>
          </w:rPr>
          <w:t>San Francisco Chronicle</w:t>
        </w:r>
      </w:hyperlink>
      <w:r w:rsidR="00C3608A" w:rsidRPr="00233EF0">
        <w:rPr>
          <w:rFonts w:eastAsia="Times New Roman" w:cstheme="minorHAnsi"/>
          <w:color w:val="000000"/>
        </w:rPr>
        <w:t xml:space="preserve">, </w:t>
      </w:r>
      <w:hyperlink r:id="rId7" w:history="1">
        <w:r w:rsidR="00C3608A" w:rsidRPr="00233EF0">
          <w:rPr>
            <w:rStyle w:val="Hyperlink"/>
            <w:rFonts w:eastAsia="Times New Roman" w:cstheme="minorHAnsi"/>
          </w:rPr>
          <w:t>Miami Herald</w:t>
        </w:r>
      </w:hyperlink>
      <w:r w:rsidRPr="00233EF0">
        <w:rPr>
          <w:rFonts w:eastAsia="Times New Roman" w:cstheme="minorHAnsi"/>
          <w:color w:val="000000"/>
        </w:rPr>
        <w:t>,</w:t>
      </w:r>
      <w:r w:rsidR="00C3608A" w:rsidRPr="00233EF0">
        <w:rPr>
          <w:rFonts w:eastAsia="Times New Roman" w:cstheme="minorHAnsi"/>
          <w:color w:val="000000"/>
        </w:rPr>
        <w:t xml:space="preserve"> or the </w:t>
      </w:r>
      <w:hyperlink r:id="rId8" w:history="1">
        <w:r w:rsidR="00C3608A" w:rsidRPr="00233EF0">
          <w:rPr>
            <w:rStyle w:val="Hyperlink"/>
            <w:rFonts w:eastAsia="Times New Roman" w:cstheme="minorHAnsi"/>
          </w:rPr>
          <w:t>St. Maarten Herald</w:t>
        </w:r>
      </w:hyperlink>
      <w:r w:rsidRPr="00233EF0">
        <w:rPr>
          <w:rFonts w:eastAsia="Times New Roman" w:cstheme="minorHAnsi"/>
          <w:color w:val="000000"/>
        </w:rPr>
        <w:t xml:space="preserve"> find a job with a stated salary and then find an apartment you could afford. How much money would you have left for food, clothing, cell phone, and travel expenses? (Hint: can't find the </w:t>
      </w:r>
      <w:r w:rsidRPr="00233EF0">
        <w:rPr>
          <w:rFonts w:eastAsia="Times New Roman" w:cstheme="minorHAnsi"/>
          <w:i/>
          <w:iCs/>
          <w:color w:val="000000"/>
        </w:rPr>
        <w:t>Los Angeles Times</w:t>
      </w:r>
      <w:r w:rsidRPr="00233EF0">
        <w:rPr>
          <w:rFonts w:eastAsia="Times New Roman" w:cstheme="minorHAnsi"/>
          <w:color w:val="000000"/>
        </w:rPr>
        <w:t> or the </w:t>
      </w:r>
      <w:r w:rsidRPr="00233EF0">
        <w:rPr>
          <w:rFonts w:eastAsia="Times New Roman" w:cstheme="minorHAnsi"/>
          <w:i/>
          <w:iCs/>
          <w:color w:val="000000"/>
        </w:rPr>
        <w:t>Daily News</w:t>
      </w:r>
      <w:r w:rsidR="00233EF0">
        <w:rPr>
          <w:rFonts w:eastAsia="Times New Roman" w:cstheme="minorHAnsi"/>
          <w:color w:val="000000"/>
        </w:rPr>
        <w:t>? Most major newspapers</w:t>
      </w:r>
      <w:bookmarkStart w:id="0" w:name="_GoBack"/>
      <w:bookmarkEnd w:id="0"/>
      <w:r w:rsidR="00233EF0">
        <w:rPr>
          <w:rFonts w:eastAsia="Times New Roman" w:cstheme="minorHAnsi"/>
          <w:color w:val="000000"/>
        </w:rPr>
        <w:t xml:space="preserve"> are available online</w:t>
      </w:r>
      <w:r w:rsidRPr="00233EF0">
        <w:rPr>
          <w:rFonts w:eastAsia="Times New Roman" w:cstheme="minorHAnsi"/>
          <w:color w:val="000000"/>
        </w:rPr>
        <w:t>)</w:t>
      </w:r>
    </w:p>
    <w:p w:rsidR="00082ED9" w:rsidRPr="00233EF0" w:rsidRDefault="00082ED9" w:rsidP="00082ED9">
      <w:pPr>
        <w:numPr>
          <w:ilvl w:val="0"/>
          <w:numId w:val="1"/>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How would this book (or one section or even one scene) be different if Ehrenreich were a woman of color? If she were lesbian?</w:t>
      </w:r>
      <w:r w:rsidR="00666946" w:rsidRPr="00233EF0">
        <w:rPr>
          <w:rFonts w:eastAsia="Times New Roman" w:cstheme="minorHAnsi"/>
          <w:color w:val="000000"/>
        </w:rPr>
        <w:t xml:space="preserve"> An immigrant from a foreign country?</w:t>
      </w:r>
    </w:p>
    <w:p w:rsidR="00082ED9" w:rsidRPr="00233EF0" w:rsidRDefault="00082ED9" w:rsidP="00082ED9">
      <w:pPr>
        <w:numPr>
          <w:ilvl w:val="0"/>
          <w:numId w:val="1"/>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 xml:space="preserve">Frequently in her </w:t>
      </w:r>
      <w:r w:rsidRPr="00233EF0">
        <w:rPr>
          <w:rFonts w:eastAsia="Times New Roman" w:cstheme="minorHAnsi"/>
          <w:b/>
          <w:color w:val="000000"/>
        </w:rPr>
        <w:t>Introduction</w:t>
      </w:r>
      <w:r w:rsidRPr="00233EF0">
        <w:rPr>
          <w:rFonts w:eastAsia="Times New Roman" w:cstheme="minorHAnsi"/>
          <w:color w:val="000000"/>
        </w:rPr>
        <w:t>, and occasionally throughout the rest of the book, Ehrenreich calls our attention to the many ways in which her experiences differ from those of "real" minimum wage workers--for instance, when she says "I was only visiting a world that others inhabit full-time, often for most of their lives" (6), and when she points out in some detail the "reassuring limits to whatever tribulations [she] might have to endure" (6-7). Why?</w:t>
      </w:r>
    </w:p>
    <w:p w:rsidR="00082ED9" w:rsidRPr="00233EF0" w:rsidRDefault="00082ED9" w:rsidP="00082ED9">
      <w:pPr>
        <w:numPr>
          <w:ilvl w:val="0"/>
          <w:numId w:val="1"/>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How would Ehrenreich's experience be different if she had been a Briton living and working in London? What if she had been a Frenchwoman living in Paris? Or an Israeli in Haifa or Tel Aviv?</w:t>
      </w:r>
    </w:p>
    <w:p w:rsidR="00082ED9" w:rsidRPr="00233EF0" w:rsidRDefault="00082ED9" w:rsidP="00082ED9">
      <w:pPr>
        <w:numPr>
          <w:ilvl w:val="0"/>
          <w:numId w:val="1"/>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How did reading this book change you or your opinions? What else do you still need to know? What other information would help you shape an informed opinion about minimum wage working conditions in the United States?</w:t>
      </w:r>
    </w:p>
    <w:p w:rsidR="00C3608A" w:rsidRPr="00233EF0" w:rsidRDefault="00082ED9" w:rsidP="00C3608A">
      <w:pPr>
        <w:numPr>
          <w:ilvl w:val="0"/>
          <w:numId w:val="1"/>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This book is both wonderful and flawed. Consider for instance the references to "</w:t>
      </w:r>
      <w:proofErr w:type="spellStart"/>
      <w:r w:rsidRPr="00233EF0">
        <w:rPr>
          <w:rFonts w:eastAsia="Times New Roman" w:cstheme="minorHAnsi"/>
          <w:color w:val="000000"/>
        </w:rPr>
        <w:t>WalMartians</w:t>
      </w:r>
      <w:proofErr w:type="spellEnd"/>
      <w:r w:rsidRPr="00233EF0">
        <w:rPr>
          <w:rFonts w:eastAsia="Times New Roman" w:cstheme="minorHAnsi"/>
          <w:color w:val="000000"/>
        </w:rPr>
        <w:t>" and to obesity. Ask students: what did you personally find offensive in this book?</w:t>
      </w:r>
    </w:p>
    <w:p w:rsidR="00082ED9" w:rsidRPr="00233EF0" w:rsidRDefault="00082ED9" w:rsidP="00C3608A">
      <w:pPr>
        <w:numPr>
          <w:ilvl w:val="0"/>
          <w:numId w:val="1"/>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Ehrenreich has a PhD in biology. How does this fact contribute to the success of her book?</w:t>
      </w:r>
    </w:p>
    <w:p w:rsidR="00082ED9" w:rsidRPr="00233EF0" w:rsidRDefault="00C3608A" w:rsidP="00082ED9">
      <w:pPr>
        <w:shd w:val="clear" w:color="auto" w:fill="EDEDED"/>
        <w:spacing w:before="150" w:after="0" w:line="240" w:lineRule="auto"/>
        <w:ind w:left="210" w:right="150"/>
        <w:outlineLvl w:val="2"/>
        <w:rPr>
          <w:rFonts w:eastAsia="Times New Roman" w:cstheme="minorHAnsi"/>
          <w:b/>
          <w:bCs/>
          <w:color w:val="000000"/>
        </w:rPr>
      </w:pPr>
      <w:r w:rsidRPr="00233EF0">
        <w:rPr>
          <w:rFonts w:eastAsia="Times New Roman" w:cstheme="minorHAnsi"/>
          <w:b/>
          <w:bCs/>
          <w:color w:val="000000"/>
        </w:rPr>
        <w:t>Writing Classes</w:t>
      </w:r>
    </w:p>
    <w:p w:rsidR="00082ED9" w:rsidRPr="00233EF0" w:rsidRDefault="00082ED9" w:rsidP="00082ED9">
      <w:pPr>
        <w:shd w:val="clear" w:color="auto" w:fill="EDEDED"/>
        <w:spacing w:before="150" w:after="0" w:line="240" w:lineRule="auto"/>
        <w:ind w:left="210" w:right="150"/>
        <w:rPr>
          <w:rFonts w:eastAsia="Times New Roman" w:cstheme="minorHAnsi"/>
          <w:color w:val="000000"/>
        </w:rPr>
      </w:pPr>
      <w:r w:rsidRPr="00233EF0">
        <w:rPr>
          <w:rFonts w:eastAsia="Times New Roman" w:cstheme="minorHAnsi"/>
          <w:color w:val="000000"/>
        </w:rPr>
        <w:t>Note: questions 4-10 below are adapted with permission from Mary Kay Harrington, Cal Poly SLO, who suggested during her 8/21/08 visit to CSUN seven things students could gain in a writing class using </w:t>
      </w:r>
      <w:r w:rsidRPr="00233EF0">
        <w:rPr>
          <w:rFonts w:eastAsia="Times New Roman" w:cstheme="minorHAnsi"/>
          <w:i/>
          <w:iCs/>
          <w:color w:val="000000"/>
        </w:rPr>
        <w:t>Nickel and Dimed:</w:t>
      </w:r>
    </w:p>
    <w:p w:rsidR="00082ED9" w:rsidRPr="00233EF0" w:rsidRDefault="00666946" w:rsidP="00082ED9">
      <w:pPr>
        <w:numPr>
          <w:ilvl w:val="0"/>
          <w:numId w:val="5"/>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(1) R</w:t>
      </w:r>
      <w:r w:rsidR="00082ED9" w:rsidRPr="00233EF0">
        <w:rPr>
          <w:rFonts w:eastAsia="Times New Roman" w:cstheme="minorHAnsi"/>
          <w:color w:val="000000"/>
        </w:rPr>
        <w:t>eading strategies applicable to a variety of texts;</w:t>
      </w:r>
    </w:p>
    <w:p w:rsidR="00082ED9" w:rsidRPr="00233EF0" w:rsidRDefault="00666946" w:rsidP="00082ED9">
      <w:pPr>
        <w:numPr>
          <w:ilvl w:val="0"/>
          <w:numId w:val="5"/>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(2) W</w:t>
      </w:r>
      <w:r w:rsidR="00082ED9" w:rsidRPr="00233EF0">
        <w:rPr>
          <w:rFonts w:eastAsia="Times New Roman" w:cstheme="minorHAnsi"/>
          <w:color w:val="000000"/>
        </w:rPr>
        <w:t>ays of thinking through writing topics;</w:t>
      </w:r>
    </w:p>
    <w:p w:rsidR="00082ED9" w:rsidRPr="00233EF0" w:rsidRDefault="00666946" w:rsidP="00082ED9">
      <w:pPr>
        <w:numPr>
          <w:ilvl w:val="0"/>
          <w:numId w:val="5"/>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(3) K</w:t>
      </w:r>
      <w:r w:rsidR="00082ED9" w:rsidRPr="00233EF0">
        <w:rPr>
          <w:rFonts w:eastAsia="Times New Roman" w:cstheme="minorHAnsi"/>
          <w:color w:val="000000"/>
        </w:rPr>
        <w:t>nowledge of how thinking helps reading;</w:t>
      </w:r>
    </w:p>
    <w:p w:rsidR="00082ED9" w:rsidRPr="00233EF0" w:rsidRDefault="00666946" w:rsidP="00082ED9">
      <w:pPr>
        <w:numPr>
          <w:ilvl w:val="0"/>
          <w:numId w:val="5"/>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(4) H</w:t>
      </w:r>
      <w:r w:rsidR="00082ED9" w:rsidRPr="00233EF0">
        <w:rPr>
          <w:rFonts w:eastAsia="Times New Roman" w:cstheme="minorHAnsi"/>
          <w:color w:val="000000"/>
        </w:rPr>
        <w:t>ow to read rhetorically;</w:t>
      </w:r>
    </w:p>
    <w:p w:rsidR="00082ED9" w:rsidRPr="00233EF0" w:rsidRDefault="00666946" w:rsidP="00082ED9">
      <w:pPr>
        <w:numPr>
          <w:ilvl w:val="0"/>
          <w:numId w:val="5"/>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(5) H</w:t>
      </w:r>
      <w:r w:rsidR="00082ED9" w:rsidRPr="00233EF0">
        <w:rPr>
          <w:rFonts w:eastAsia="Times New Roman" w:cstheme="minorHAnsi"/>
          <w:color w:val="000000"/>
        </w:rPr>
        <w:t>ow to analyze;</w:t>
      </w:r>
    </w:p>
    <w:p w:rsidR="00233EF0" w:rsidRDefault="00666946" w:rsidP="00233EF0">
      <w:pPr>
        <w:numPr>
          <w:ilvl w:val="0"/>
          <w:numId w:val="5"/>
        </w:numPr>
        <w:shd w:val="clear" w:color="auto" w:fill="EDEDED"/>
        <w:spacing w:after="0" w:line="240" w:lineRule="auto"/>
        <w:ind w:left="420" w:right="90"/>
        <w:rPr>
          <w:rFonts w:eastAsia="Times New Roman" w:cstheme="minorHAnsi"/>
          <w:color w:val="000000"/>
        </w:rPr>
      </w:pPr>
      <w:r w:rsidRPr="00233EF0">
        <w:rPr>
          <w:rFonts w:eastAsia="Times New Roman" w:cstheme="minorHAnsi"/>
          <w:color w:val="000000"/>
        </w:rPr>
        <w:t>(6) H</w:t>
      </w:r>
      <w:r w:rsidR="00082ED9" w:rsidRPr="00233EF0">
        <w:rPr>
          <w:rFonts w:eastAsia="Times New Roman" w:cstheme="minorHAnsi"/>
          <w:color w:val="000000"/>
        </w:rPr>
        <w:t>ow to make an argument, noting in p</w:t>
      </w:r>
      <w:r w:rsidRPr="00233EF0">
        <w:rPr>
          <w:rFonts w:eastAsia="Times New Roman" w:cstheme="minorHAnsi"/>
          <w:color w:val="000000"/>
        </w:rPr>
        <w:t>articular Ehrenreich's own form. What is Ehrenreich’s form and style?</w:t>
      </w:r>
    </w:p>
    <w:p w:rsidR="00233EF0" w:rsidRPr="00233EF0" w:rsidRDefault="00666946" w:rsidP="00233EF0">
      <w:pPr>
        <w:numPr>
          <w:ilvl w:val="0"/>
          <w:numId w:val="5"/>
        </w:numPr>
        <w:shd w:val="clear" w:color="auto" w:fill="EDEDED"/>
        <w:spacing w:after="0" w:line="240" w:lineRule="auto"/>
        <w:ind w:left="420" w:right="90"/>
        <w:rPr>
          <w:rFonts w:eastAsia="Times New Roman" w:cstheme="minorHAnsi"/>
          <w:color w:val="000000"/>
        </w:rPr>
      </w:pPr>
      <w:r w:rsidRPr="00233EF0">
        <w:rPr>
          <w:rFonts w:eastAsia="Times New Roman" w:cstheme="minorHAnsi"/>
          <w:color w:val="000000"/>
        </w:rPr>
        <w:t>(7) T</w:t>
      </w:r>
      <w:r w:rsidR="00233EF0">
        <w:rPr>
          <w:rFonts w:eastAsia="Times New Roman" w:cstheme="minorHAnsi"/>
          <w:color w:val="000000"/>
        </w:rPr>
        <w:t xml:space="preserve">he importance of revision. Agree or disagree with this statement, </w:t>
      </w:r>
      <w:r w:rsidR="00233EF0">
        <w:rPr>
          <w:rFonts w:ascii="Arial" w:hAnsi="Arial" w:cs="Arial"/>
          <w:color w:val="222222"/>
          <w:shd w:val="clear" w:color="auto" w:fill="FFFFFF"/>
        </w:rPr>
        <w:t>“</w:t>
      </w:r>
      <w:r w:rsidR="00233EF0" w:rsidRPr="00233EF0">
        <w:rPr>
          <w:rFonts w:cstheme="minorHAnsi"/>
          <w:color w:val="222222"/>
          <w:shd w:val="clear" w:color="auto" w:fill="FFFFFF"/>
        </w:rPr>
        <w:t>In the </w:t>
      </w:r>
      <w:r w:rsidR="00233EF0" w:rsidRPr="00233EF0">
        <w:rPr>
          <w:rFonts w:cstheme="minorHAnsi"/>
          <w:b/>
          <w:bCs/>
          <w:color w:val="222222"/>
          <w:shd w:val="clear" w:color="auto" w:fill="FFFFFF"/>
        </w:rPr>
        <w:t>revision</w:t>
      </w:r>
      <w:r w:rsidR="00233EF0" w:rsidRPr="00233EF0">
        <w:rPr>
          <w:rFonts w:cstheme="minorHAnsi"/>
          <w:color w:val="222222"/>
          <w:shd w:val="clear" w:color="auto" w:fill="FFFFFF"/>
        </w:rPr>
        <w:t> process, you improve your reading skills and your analytical skills. You learn to challenge your own ideas, thus deepening and strengthening your argument. You learn to find the weaknesses in your writing.</w:t>
      </w:r>
      <w:r w:rsidR="00233EF0" w:rsidRPr="00233EF0">
        <w:rPr>
          <w:rFonts w:cstheme="minorHAnsi"/>
          <w:color w:val="222222"/>
          <w:shd w:val="clear" w:color="auto" w:fill="FFFFFF"/>
        </w:rPr>
        <w:t>”</w:t>
      </w:r>
    </w:p>
    <w:p w:rsidR="00082ED9" w:rsidRPr="00233EF0" w:rsidRDefault="00082ED9" w:rsidP="004C549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Ehrenreich mentions her writing process occasionally in </w:t>
      </w:r>
      <w:r w:rsidRPr="00233EF0">
        <w:rPr>
          <w:rFonts w:eastAsia="Times New Roman" w:cstheme="minorHAnsi"/>
          <w:i/>
          <w:iCs/>
          <w:color w:val="000000"/>
        </w:rPr>
        <w:t>Nickel and Dimed</w:t>
      </w:r>
      <w:r w:rsidRPr="00233EF0">
        <w:rPr>
          <w:rFonts w:eastAsia="Times New Roman" w:cstheme="minorHAnsi"/>
          <w:color w:val="000000"/>
        </w:rPr>
        <w:t xml:space="preserve">, for instance on p. 8: "I went home every day </w:t>
      </w:r>
      <w:proofErr w:type="gramStart"/>
      <w:r w:rsidRPr="00233EF0">
        <w:rPr>
          <w:rFonts w:eastAsia="Times New Roman" w:cstheme="minorHAnsi"/>
          <w:color w:val="000000"/>
        </w:rPr>
        <w:t>[ .</w:t>
      </w:r>
      <w:proofErr w:type="gramEnd"/>
      <w:r w:rsidRPr="00233EF0">
        <w:rPr>
          <w:rFonts w:eastAsia="Times New Roman" w:cstheme="minorHAnsi"/>
          <w:color w:val="000000"/>
        </w:rPr>
        <w:t xml:space="preserve"> . . ] to a laptop." When, where, and how do you write?</w:t>
      </w:r>
      <w:r w:rsidR="00666946" w:rsidRPr="00233EF0">
        <w:rPr>
          <w:rFonts w:eastAsia="Times New Roman" w:cstheme="minorHAnsi"/>
          <w:color w:val="000000"/>
        </w:rPr>
        <w:t xml:space="preserve"> Do you have a daily writing process? Do you think it would help you to have one? Why?</w:t>
      </w:r>
    </w:p>
    <w:p w:rsidR="00082ED9" w:rsidRPr="00233EF0" w:rsidRDefault="00082ED9"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When Barbara begins working at the Hearthside restaurant, she compares that job to her former work "in the writing business" (17). Which do you think is the more difficult task: writing or waiting tables? Explain.</w:t>
      </w:r>
    </w:p>
    <w:p w:rsidR="00082ED9" w:rsidRPr="00233EF0" w:rsidRDefault="00082ED9"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lastRenderedPageBreak/>
        <w:t>In one memorable passage, Barbara invites us to "Picture a fat person's hell," and goes on to describe Jerry's restaurant (29-30). What kind of writing is this? What is her aim?</w:t>
      </w:r>
    </w:p>
    <w:p w:rsidR="00082ED9" w:rsidRPr="00233EF0" w:rsidRDefault="00082ED9"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Pages 58-9: opinion surveys. Barbara suggests that we lie and attempt to psych out surveys. What is your view? Why?</w:t>
      </w:r>
    </w:p>
    <w:p w:rsidR="00082ED9" w:rsidRPr="00233EF0" w:rsidRDefault="00082ED9"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Pages 67-9: "Deliverance" episode. How would you characterize Ehrenreich's tone as she describes this experience? Explain by using examples. How does she make you </w:t>
      </w:r>
      <w:r w:rsidRPr="00233EF0">
        <w:rPr>
          <w:rFonts w:eastAsia="Times New Roman" w:cstheme="minorHAnsi"/>
          <w:i/>
          <w:iCs/>
          <w:color w:val="000000"/>
        </w:rPr>
        <w:t>personally</w:t>
      </w:r>
      <w:r w:rsidRPr="00233EF0">
        <w:rPr>
          <w:rFonts w:eastAsia="Times New Roman" w:cstheme="minorHAnsi"/>
          <w:color w:val="000000"/>
        </w:rPr>
        <w:t> feel?</w:t>
      </w:r>
    </w:p>
    <w:p w:rsidR="00082ED9" w:rsidRPr="00233EF0" w:rsidRDefault="00666946"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Pages 76</w:t>
      </w:r>
      <w:r w:rsidR="00082ED9" w:rsidRPr="00233EF0">
        <w:rPr>
          <w:rFonts w:eastAsia="Times New Roman" w:cstheme="minorHAnsi"/>
          <w:color w:val="000000"/>
        </w:rPr>
        <w:t>: What do you find most upsetting about this description? Why? Have you or your family hired someone to clean for you? Have you yourself performed this work for someone? If so, what would you like to see changed?</w:t>
      </w:r>
    </w:p>
    <w:p w:rsidR="00082ED9" w:rsidRPr="00233EF0" w:rsidRDefault="00082ED9"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eastAsia="Times New Roman" w:cstheme="minorHAnsi"/>
          <w:color w:val="000000"/>
        </w:rPr>
        <w:t>Pages 90-93: Analyze Ehrenreich's rhetorical stance. How does she use logos, pathos, and ethos to ensure her desired effect on us?</w:t>
      </w:r>
    </w:p>
    <w:p w:rsidR="00233EF0" w:rsidRPr="00233EF0" w:rsidRDefault="00233EF0"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cstheme="minorHAnsi"/>
        </w:rPr>
        <w:t xml:space="preserve">In the Introduction to Nickel and Dimed, the author writes: “Unlike many low wage workers, I have the further advantages of being white and a native English speaker.” How and why were these two facets of Ehrenreich’s identity advantageous over the full duration of her </w:t>
      </w:r>
      <w:proofErr w:type="gramStart"/>
      <w:r w:rsidRPr="00233EF0">
        <w:rPr>
          <w:rFonts w:cstheme="minorHAnsi"/>
        </w:rPr>
        <w:t>study.</w:t>
      </w:r>
      <w:proofErr w:type="gramEnd"/>
      <w:r w:rsidRPr="00233EF0">
        <w:rPr>
          <w:rFonts w:cstheme="minorHAnsi"/>
        </w:rPr>
        <w:t xml:space="preserve"> </w:t>
      </w:r>
    </w:p>
    <w:p w:rsidR="00233EF0" w:rsidRPr="00233EF0" w:rsidRDefault="00233EF0"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cstheme="minorHAnsi"/>
        </w:rPr>
        <w:t>Near the beginning of this book, Ehrenreich compares the restaurant-tipping habits of Americans and Europeans. Near the end, she notes that, while “most civilized nations compensate for inadequacy of wages by providing relatively generous public services,” the U.S. “leaves its citizens to fend for themselves.” What, in Ehrenreich’s view, could America learn from other countries about how to better treat its low-wag</w:t>
      </w:r>
      <w:r w:rsidRPr="00233EF0">
        <w:rPr>
          <w:rFonts w:cstheme="minorHAnsi"/>
        </w:rPr>
        <w:t xml:space="preserve">e workers? </w:t>
      </w:r>
    </w:p>
    <w:p w:rsidR="00233EF0" w:rsidRPr="00233EF0" w:rsidRDefault="00233EF0"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cstheme="minorHAnsi"/>
        </w:rPr>
        <w:t xml:space="preserve">The action of Nickel and Dimed unfolds in three American communities, as found in three different states: Florida, Maine, and Minnesota. What about your own community? How would Nickel and Dimed be different—or similar—if it included the area you call home? • </w:t>
      </w:r>
    </w:p>
    <w:p w:rsidR="00233EF0" w:rsidRPr="00233EF0" w:rsidRDefault="00233EF0"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cstheme="minorHAnsi"/>
        </w:rPr>
        <w:t>Ehrenreich often speaks of dietary matters, of nutrition, of food as fuel. Why does she keep doing so? What did reading this book tell you about how we eat and how we work in America? And what about the correlations that may or may not exist between low-wage American workers and their use of ci</w:t>
      </w:r>
      <w:r w:rsidRPr="00233EF0">
        <w:rPr>
          <w:rFonts w:cstheme="minorHAnsi"/>
        </w:rPr>
        <w:t xml:space="preserve">garettes, drugs, and alcohol? </w:t>
      </w:r>
    </w:p>
    <w:p w:rsidR="00233EF0" w:rsidRPr="00233EF0" w:rsidRDefault="00233EF0"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cstheme="minorHAnsi"/>
        </w:rPr>
        <w:t xml:space="preserve">Throughout Nickel and Dimed the author makes complaints about “management.” Summarize the many problems that Ehrenreich has with managers, looking especially at the book’s </w:t>
      </w:r>
      <w:proofErr w:type="spellStart"/>
      <w:r w:rsidRPr="00233EF0">
        <w:rPr>
          <w:rFonts w:cstheme="minorHAnsi"/>
        </w:rPr>
        <w:t>WalMart</w:t>
      </w:r>
      <w:proofErr w:type="spellEnd"/>
      <w:r w:rsidRPr="00233EF0">
        <w:rPr>
          <w:rFonts w:cstheme="minorHAnsi"/>
        </w:rPr>
        <w:t xml:space="preserve"> passages and the breakdown of “workplace authoritarianis</w:t>
      </w:r>
      <w:r w:rsidRPr="00233EF0">
        <w:rPr>
          <w:rFonts w:cstheme="minorHAnsi"/>
        </w:rPr>
        <w:t>m” in the Evaluation chapter.</w:t>
      </w:r>
    </w:p>
    <w:p w:rsidR="00233EF0" w:rsidRPr="00233EF0" w:rsidRDefault="00233EF0" w:rsidP="00082ED9">
      <w:pPr>
        <w:numPr>
          <w:ilvl w:val="0"/>
          <w:numId w:val="6"/>
        </w:numPr>
        <w:shd w:val="clear" w:color="auto" w:fill="EDEDED"/>
        <w:spacing w:before="120" w:after="120" w:line="240" w:lineRule="auto"/>
        <w:ind w:left="420" w:right="90"/>
        <w:rPr>
          <w:rFonts w:eastAsia="Times New Roman" w:cstheme="minorHAnsi"/>
          <w:color w:val="000000"/>
        </w:rPr>
      </w:pPr>
      <w:r w:rsidRPr="00233EF0">
        <w:rPr>
          <w:rFonts w:cstheme="minorHAnsi"/>
        </w:rPr>
        <w:t>Explain why Ehrenreich believes that personality surveys and drug tests are both categorically unfair to low-wage workers. Look back over the full range of her low-wage experiences when responding.</w:t>
      </w:r>
    </w:p>
    <w:p w:rsidR="00082ED9" w:rsidRPr="00233EF0" w:rsidRDefault="00082ED9" w:rsidP="00082ED9">
      <w:pPr>
        <w:shd w:val="clear" w:color="auto" w:fill="EDEDED"/>
        <w:spacing w:before="120" w:after="120" w:line="240" w:lineRule="auto"/>
        <w:ind w:left="420" w:right="90"/>
        <w:rPr>
          <w:rFonts w:eastAsia="Times New Roman" w:cstheme="minorHAnsi"/>
          <w:color w:val="000000"/>
        </w:rPr>
      </w:pPr>
    </w:p>
    <w:p w:rsidR="00082ED9" w:rsidRPr="00233EF0" w:rsidRDefault="00082ED9" w:rsidP="00082ED9">
      <w:pPr>
        <w:shd w:val="clear" w:color="auto" w:fill="EDEDED"/>
        <w:spacing w:before="150" w:after="0" w:line="240" w:lineRule="auto"/>
        <w:ind w:left="210" w:right="150"/>
        <w:outlineLvl w:val="2"/>
        <w:rPr>
          <w:rFonts w:eastAsia="Times New Roman" w:cstheme="minorHAnsi"/>
          <w:b/>
          <w:bCs/>
          <w:color w:val="000000"/>
        </w:rPr>
      </w:pPr>
      <w:r w:rsidRPr="00233EF0">
        <w:rPr>
          <w:rFonts w:eastAsia="Times New Roman" w:cstheme="minorHAnsi"/>
          <w:b/>
          <w:bCs/>
          <w:color w:val="000000"/>
        </w:rPr>
        <w:t>Cinema (CTVA)</w:t>
      </w:r>
    </w:p>
    <w:p w:rsidR="00082ED9" w:rsidRPr="00233EF0" w:rsidRDefault="00666946">
      <w:pPr>
        <w:rPr>
          <w:rFonts w:cstheme="minorHAnsi"/>
        </w:rPr>
      </w:pPr>
      <w:r w:rsidRPr="00233EF0">
        <w:rPr>
          <w:rFonts w:eastAsia="Times New Roman" w:cstheme="minorHAnsi"/>
          <w:color w:val="000000"/>
        </w:rPr>
        <w:t>The “High Cost of Low Prices”. We’ll watch this movie and discuss rhetorical strategies used in the movie.</w:t>
      </w:r>
    </w:p>
    <w:sectPr w:rsidR="00082ED9" w:rsidRPr="0023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94"/>
    <w:multiLevelType w:val="multilevel"/>
    <w:tmpl w:val="0430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052BE"/>
    <w:multiLevelType w:val="multilevel"/>
    <w:tmpl w:val="28DAB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0B1A4C"/>
    <w:multiLevelType w:val="multilevel"/>
    <w:tmpl w:val="1D408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704F0"/>
    <w:multiLevelType w:val="multilevel"/>
    <w:tmpl w:val="1EFE6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C53748"/>
    <w:multiLevelType w:val="multilevel"/>
    <w:tmpl w:val="E44A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4C3284"/>
    <w:multiLevelType w:val="multilevel"/>
    <w:tmpl w:val="75F0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D9"/>
    <w:rsid w:val="00082ED9"/>
    <w:rsid w:val="00233EF0"/>
    <w:rsid w:val="00666946"/>
    <w:rsid w:val="00C3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EC5AD-F7CF-45EF-8833-4F24E48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2E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ED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82ED9"/>
  </w:style>
  <w:style w:type="character" w:styleId="Hyperlink">
    <w:name w:val="Hyperlink"/>
    <w:basedOn w:val="DefaultParagraphFont"/>
    <w:uiPriority w:val="99"/>
    <w:unhideWhenUsed/>
    <w:rsid w:val="00082ED9"/>
    <w:rPr>
      <w:color w:val="0000FF"/>
      <w:u w:val="single"/>
    </w:rPr>
  </w:style>
  <w:style w:type="character" w:styleId="Emphasis">
    <w:name w:val="Emphasis"/>
    <w:basedOn w:val="DefaultParagraphFont"/>
    <w:uiPriority w:val="20"/>
    <w:qFormat/>
    <w:rsid w:val="00082ED9"/>
    <w:rPr>
      <w:i/>
      <w:iCs/>
    </w:rPr>
  </w:style>
  <w:style w:type="paragraph" w:styleId="NormalWeb">
    <w:name w:val="Normal (Web)"/>
    <w:basedOn w:val="Normal"/>
    <w:uiPriority w:val="99"/>
    <w:semiHidden/>
    <w:unhideWhenUsed/>
    <w:rsid w:val="00082E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6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7726">
      <w:bodyDiv w:val="1"/>
      <w:marLeft w:val="0"/>
      <w:marRight w:val="0"/>
      <w:marTop w:val="0"/>
      <w:marBottom w:val="0"/>
      <w:divBdr>
        <w:top w:val="none" w:sz="0" w:space="0" w:color="auto"/>
        <w:left w:val="none" w:sz="0" w:space="0" w:color="auto"/>
        <w:bottom w:val="none" w:sz="0" w:space="0" w:color="auto"/>
        <w:right w:val="none" w:sz="0" w:space="0" w:color="auto"/>
      </w:divBdr>
    </w:div>
    <w:div w:id="1647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ailyherald.sx/" TargetMode="External"/><Relationship Id="rId3" Type="http://schemas.openxmlformats.org/officeDocument/2006/relationships/settings" Target="settings.xml"/><Relationship Id="rId7" Type="http://schemas.openxmlformats.org/officeDocument/2006/relationships/hyperlink" Target="http://www.miamihera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chronicle.com/" TargetMode="External"/><Relationship Id="rId5" Type="http://schemas.openxmlformats.org/officeDocument/2006/relationships/hyperlink" Target="http://www.nytime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Mark Beland</cp:lastModifiedBy>
  <cp:revision>2</cp:revision>
  <dcterms:created xsi:type="dcterms:W3CDTF">2017-07-20T13:24:00Z</dcterms:created>
  <dcterms:modified xsi:type="dcterms:W3CDTF">2017-07-20T13:24:00Z</dcterms:modified>
</cp:coreProperties>
</file>